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E35E4" w14:textId="77777777" w:rsidR="00ED686C" w:rsidRPr="00D232CD" w:rsidRDefault="00ED686C" w:rsidP="00ED686C">
      <w:pPr>
        <w:jc w:val="center"/>
        <w:rPr>
          <w:b/>
          <w:i/>
        </w:rPr>
      </w:pPr>
      <w:bookmarkStart w:id="0" w:name="_GoBack"/>
      <w:bookmarkEnd w:id="0"/>
      <w:r>
        <w:rPr>
          <w:b/>
          <w:i/>
        </w:rPr>
        <w:t xml:space="preserve">Charlevoix Montessori </w:t>
      </w:r>
      <w:r w:rsidRPr="00D232CD">
        <w:rPr>
          <w:b/>
          <w:i/>
        </w:rPr>
        <w:t>Academy</w:t>
      </w:r>
      <w:r w:rsidR="00D21E5B">
        <w:rPr>
          <w:b/>
          <w:i/>
        </w:rPr>
        <w:t>(CMA)</w:t>
      </w:r>
    </w:p>
    <w:p w14:paraId="78B65699" w14:textId="77777777" w:rsidR="00ED686C" w:rsidRPr="00D232CD" w:rsidRDefault="00ED686C" w:rsidP="00ED686C">
      <w:pPr>
        <w:jc w:val="center"/>
        <w:rPr>
          <w:b/>
          <w:i/>
        </w:rPr>
      </w:pPr>
      <w:r w:rsidRPr="00D232CD">
        <w:rPr>
          <w:b/>
          <w:i/>
        </w:rPr>
        <w:t>115 West Hurlbut Street</w:t>
      </w:r>
    </w:p>
    <w:p w14:paraId="06252592" w14:textId="77777777" w:rsidR="00ED686C" w:rsidRPr="00D232CD" w:rsidRDefault="00ED686C" w:rsidP="00ED686C">
      <w:pPr>
        <w:jc w:val="center"/>
        <w:rPr>
          <w:b/>
          <w:i/>
        </w:rPr>
      </w:pPr>
      <w:r w:rsidRPr="00D232CD">
        <w:rPr>
          <w:b/>
          <w:i/>
        </w:rPr>
        <w:t xml:space="preserve">Charlevoix, MI  49720 </w:t>
      </w:r>
    </w:p>
    <w:p w14:paraId="5A1EFA6D" w14:textId="77777777" w:rsidR="00ED686C" w:rsidRDefault="00ED686C" w:rsidP="00ED686C">
      <w:pPr>
        <w:jc w:val="center"/>
        <w:rPr>
          <w:b/>
          <w:i/>
        </w:rPr>
      </w:pPr>
      <w:r w:rsidRPr="00D232CD">
        <w:rPr>
          <w:b/>
          <w:i/>
        </w:rPr>
        <w:t>(231) 547-9000</w:t>
      </w:r>
    </w:p>
    <w:p w14:paraId="7179FDC3" w14:textId="77777777" w:rsidR="00ED686C" w:rsidRPr="00D232CD" w:rsidRDefault="00ED686C" w:rsidP="00ED686C">
      <w:pPr>
        <w:jc w:val="center"/>
        <w:rPr>
          <w:b/>
          <w:i/>
        </w:rPr>
      </w:pPr>
    </w:p>
    <w:p w14:paraId="70091DB2" w14:textId="77777777" w:rsidR="00EB5E2C" w:rsidRDefault="00EB5E2C" w:rsidP="00ED686C"/>
    <w:p w14:paraId="28C5193F" w14:textId="2F6F7140" w:rsidR="00ED686C" w:rsidRPr="00D232CD" w:rsidRDefault="00EB5E2C" w:rsidP="00ED686C">
      <w:r>
        <w:t>Special</w:t>
      </w:r>
      <w:r w:rsidR="00ED686C" w:rsidRPr="00D232CD">
        <w:t xml:space="preserve"> Meeting of the Board </w:t>
      </w:r>
      <w:proofErr w:type="gramStart"/>
      <w:r w:rsidR="00ED686C" w:rsidRPr="00D232CD">
        <w:t>Of</w:t>
      </w:r>
      <w:proofErr w:type="gramEnd"/>
      <w:r w:rsidR="00ED686C" w:rsidRPr="00D232CD">
        <w:t xml:space="preserve"> Education – </w:t>
      </w:r>
      <w:r w:rsidR="00FA199D">
        <w:t>2</w:t>
      </w:r>
      <w:r w:rsidR="00521392">
        <w:t>5 September</w:t>
      </w:r>
      <w:r>
        <w:t xml:space="preserve"> 201</w:t>
      </w:r>
      <w:r w:rsidR="00595DC2">
        <w:t>9</w:t>
      </w:r>
      <w:r w:rsidR="00ED686C" w:rsidRPr="00ED686C">
        <w:t xml:space="preserve">, </w:t>
      </w:r>
      <w:r w:rsidR="00521392">
        <w:t>5</w:t>
      </w:r>
      <w:r>
        <w:t>:3</w:t>
      </w:r>
      <w:r w:rsidR="00595DC2">
        <w:t>0</w:t>
      </w:r>
      <w:r w:rsidR="00ED686C" w:rsidRPr="004D63FE">
        <w:rPr>
          <w:color w:val="FF0000"/>
        </w:rPr>
        <w:t xml:space="preserve"> </w:t>
      </w:r>
      <w:r w:rsidR="00873D6B">
        <w:t>PM</w:t>
      </w:r>
    </w:p>
    <w:p w14:paraId="2C6648CD" w14:textId="77777777" w:rsidR="00ED686C" w:rsidRPr="00D232CD" w:rsidRDefault="00ED686C" w:rsidP="00ED686C">
      <w:pPr>
        <w:rPr>
          <w:sz w:val="18"/>
          <w:szCs w:val="18"/>
        </w:rPr>
      </w:pPr>
    </w:p>
    <w:p w14:paraId="6B039BD0" w14:textId="77777777" w:rsidR="00ED686C" w:rsidRPr="00D232CD" w:rsidRDefault="00ED686C" w:rsidP="00ED686C">
      <w:pPr>
        <w:rPr>
          <w:sz w:val="16"/>
          <w:szCs w:val="16"/>
        </w:rPr>
      </w:pPr>
      <w:r w:rsidRPr="00D232CD">
        <w:rPr>
          <w:sz w:val="16"/>
          <w:szCs w:val="16"/>
        </w:rPr>
        <w:t>“This meeting is a meeting of the Board of Directors in public for the purpose of conducting the School’s business and is not to be considered a public community meeting.  There is a time for public participation during the meeting as indicated in the agenda.”</w:t>
      </w:r>
    </w:p>
    <w:p w14:paraId="047D7560" w14:textId="77777777" w:rsidR="00ED686C" w:rsidRPr="00D232CD" w:rsidRDefault="00ED686C" w:rsidP="00ED686C">
      <w:pPr>
        <w:rPr>
          <w:sz w:val="20"/>
          <w:szCs w:val="20"/>
        </w:rPr>
      </w:pPr>
    </w:p>
    <w:p w14:paraId="5C0C8C43" w14:textId="77777777" w:rsidR="00ED686C" w:rsidRPr="00DA1190" w:rsidRDefault="00ED686C" w:rsidP="00ED686C">
      <w:pPr>
        <w:jc w:val="both"/>
        <w:rPr>
          <w:color w:val="4F81BD" w:themeColor="accent1"/>
        </w:rPr>
      </w:pPr>
      <w:r w:rsidRPr="00D232CD">
        <w:rPr>
          <w:b/>
          <w:i/>
          <w:u w:val="single"/>
        </w:rPr>
        <w:t>Agenda</w:t>
      </w:r>
      <w:r>
        <w:rPr>
          <w:b/>
          <w:i/>
          <w:u w:val="single"/>
        </w:rPr>
        <w:t xml:space="preserve"> </w:t>
      </w:r>
      <w:r>
        <w:t>–</w:t>
      </w:r>
    </w:p>
    <w:p w14:paraId="686DBC81" w14:textId="77777777" w:rsidR="00ED686C" w:rsidRPr="00D232CD" w:rsidRDefault="00ED686C" w:rsidP="00ED686C">
      <w:pPr>
        <w:jc w:val="both"/>
        <w:rPr>
          <w:b/>
          <w:i/>
          <w:sz w:val="18"/>
          <w:szCs w:val="18"/>
          <w:u w:val="single"/>
        </w:rPr>
      </w:pPr>
    </w:p>
    <w:p w14:paraId="54E59CB8" w14:textId="77777777" w:rsidR="00ED686C" w:rsidRPr="00DC712B" w:rsidRDefault="00ED686C" w:rsidP="00ED686C">
      <w:pPr>
        <w:pStyle w:val="ListParagraph"/>
        <w:numPr>
          <w:ilvl w:val="0"/>
          <w:numId w:val="2"/>
        </w:numPr>
        <w:jc w:val="both"/>
        <w:rPr>
          <w:sz w:val="20"/>
          <w:szCs w:val="20"/>
        </w:rPr>
      </w:pPr>
      <w:r w:rsidRPr="00DC712B">
        <w:rPr>
          <w:sz w:val="20"/>
          <w:szCs w:val="20"/>
        </w:rPr>
        <w:t>Call Meeting to Order:</w:t>
      </w:r>
    </w:p>
    <w:p w14:paraId="07BA225A" w14:textId="77777777" w:rsidR="00ED686C" w:rsidRPr="00D232CD" w:rsidRDefault="00ED686C" w:rsidP="00ED686C">
      <w:pPr>
        <w:jc w:val="both"/>
        <w:rPr>
          <w:sz w:val="20"/>
          <w:szCs w:val="20"/>
        </w:rPr>
      </w:pPr>
    </w:p>
    <w:p w14:paraId="7B9D652B" w14:textId="0527B769" w:rsidR="00EB5E2C" w:rsidRDefault="00ED686C" w:rsidP="00595DC2">
      <w:pPr>
        <w:jc w:val="both"/>
        <w:rPr>
          <w:sz w:val="20"/>
          <w:szCs w:val="20"/>
        </w:rPr>
      </w:pPr>
      <w:r>
        <w:rPr>
          <w:sz w:val="20"/>
          <w:szCs w:val="20"/>
        </w:rPr>
        <w:t xml:space="preserve">      2.</w:t>
      </w:r>
      <w:r>
        <w:rPr>
          <w:sz w:val="20"/>
          <w:szCs w:val="20"/>
        </w:rPr>
        <w:tab/>
      </w:r>
      <w:r w:rsidRPr="00D232CD">
        <w:rPr>
          <w:sz w:val="20"/>
          <w:szCs w:val="20"/>
        </w:rPr>
        <w:t>Approval o</w:t>
      </w:r>
      <w:r w:rsidR="00595DC2">
        <w:rPr>
          <w:sz w:val="20"/>
          <w:szCs w:val="20"/>
        </w:rPr>
        <w:t xml:space="preserve">f </w:t>
      </w:r>
      <w:r w:rsidR="00EB5E2C">
        <w:rPr>
          <w:sz w:val="20"/>
          <w:szCs w:val="20"/>
        </w:rPr>
        <w:t>Ag</w:t>
      </w:r>
      <w:r w:rsidRPr="00EB5E2C">
        <w:rPr>
          <w:sz w:val="20"/>
          <w:szCs w:val="20"/>
        </w:rPr>
        <w:t>en</w:t>
      </w:r>
      <w:r w:rsidR="00595DC2">
        <w:rPr>
          <w:sz w:val="20"/>
          <w:szCs w:val="20"/>
        </w:rPr>
        <w:t>da</w:t>
      </w:r>
    </w:p>
    <w:p w14:paraId="603F09F2" w14:textId="77777777" w:rsidR="00ED686C" w:rsidRDefault="00ED686C" w:rsidP="00ED686C">
      <w:pPr>
        <w:jc w:val="both"/>
        <w:rPr>
          <w:sz w:val="20"/>
          <w:szCs w:val="20"/>
        </w:rPr>
      </w:pPr>
      <w:r>
        <w:rPr>
          <w:sz w:val="20"/>
          <w:szCs w:val="20"/>
        </w:rPr>
        <w:tab/>
      </w:r>
      <w:r>
        <w:rPr>
          <w:sz w:val="20"/>
          <w:szCs w:val="20"/>
        </w:rPr>
        <w:tab/>
      </w:r>
      <w:r>
        <w:rPr>
          <w:sz w:val="20"/>
          <w:szCs w:val="20"/>
        </w:rPr>
        <w:tab/>
      </w:r>
    </w:p>
    <w:p w14:paraId="35FC7C71" w14:textId="77777777" w:rsidR="00521392" w:rsidRDefault="00ED686C" w:rsidP="00C428BE">
      <w:pPr>
        <w:jc w:val="both"/>
        <w:rPr>
          <w:sz w:val="20"/>
          <w:szCs w:val="20"/>
        </w:rPr>
      </w:pPr>
      <w:r>
        <w:rPr>
          <w:sz w:val="20"/>
          <w:szCs w:val="20"/>
        </w:rPr>
        <w:t xml:space="preserve">     </w:t>
      </w:r>
      <w:r w:rsidR="00094EF4">
        <w:rPr>
          <w:sz w:val="20"/>
          <w:szCs w:val="20"/>
        </w:rPr>
        <w:t xml:space="preserve"> </w:t>
      </w:r>
      <w:r w:rsidR="00595DC2">
        <w:rPr>
          <w:sz w:val="20"/>
          <w:szCs w:val="20"/>
        </w:rPr>
        <w:t>3</w:t>
      </w:r>
      <w:r w:rsidRPr="00030B41">
        <w:rPr>
          <w:sz w:val="20"/>
          <w:szCs w:val="20"/>
        </w:rPr>
        <w:t>.</w:t>
      </w:r>
      <w:r w:rsidRPr="00030B41">
        <w:rPr>
          <w:sz w:val="20"/>
          <w:szCs w:val="20"/>
        </w:rPr>
        <w:tab/>
      </w:r>
      <w:r w:rsidR="00521392">
        <w:rPr>
          <w:sz w:val="20"/>
          <w:szCs w:val="20"/>
        </w:rPr>
        <w:t>Old</w:t>
      </w:r>
      <w:r w:rsidRPr="00030B41">
        <w:rPr>
          <w:sz w:val="20"/>
          <w:szCs w:val="20"/>
        </w:rPr>
        <w:t xml:space="preserve"> Business:</w:t>
      </w:r>
      <w:r w:rsidR="00521392">
        <w:rPr>
          <w:sz w:val="20"/>
          <w:szCs w:val="20"/>
        </w:rPr>
        <w:t xml:space="preserve">                      A. Banning Abortion Advice Policy</w:t>
      </w:r>
    </w:p>
    <w:p w14:paraId="1FB87A79" w14:textId="0C25614A" w:rsidR="00595DC2" w:rsidRDefault="00521392" w:rsidP="00C428BE">
      <w:pPr>
        <w:jc w:val="both"/>
        <w:rPr>
          <w:sz w:val="20"/>
          <w:szCs w:val="20"/>
        </w:rPr>
      </w:pPr>
      <w:r>
        <w:rPr>
          <w:sz w:val="20"/>
          <w:szCs w:val="20"/>
        </w:rPr>
        <w:tab/>
      </w:r>
      <w:r>
        <w:rPr>
          <w:sz w:val="20"/>
          <w:szCs w:val="20"/>
        </w:rPr>
        <w:tab/>
      </w:r>
      <w:r>
        <w:rPr>
          <w:sz w:val="20"/>
          <w:szCs w:val="20"/>
        </w:rPr>
        <w:tab/>
      </w:r>
      <w:r>
        <w:rPr>
          <w:sz w:val="20"/>
          <w:szCs w:val="20"/>
        </w:rPr>
        <w:tab/>
        <w:t xml:space="preserve"> B. Approve Minutes of 11 SEP 2019</w:t>
      </w:r>
      <w:r w:rsidR="00ED686C">
        <w:rPr>
          <w:sz w:val="20"/>
          <w:szCs w:val="20"/>
        </w:rPr>
        <w:t xml:space="preserve">  </w:t>
      </w:r>
      <w:r w:rsidR="00873D6B">
        <w:rPr>
          <w:sz w:val="20"/>
          <w:szCs w:val="20"/>
        </w:rPr>
        <w:tab/>
      </w:r>
    </w:p>
    <w:p w14:paraId="28A7C132" w14:textId="77777777" w:rsidR="00595DC2" w:rsidRDefault="00595DC2" w:rsidP="00C428BE">
      <w:pPr>
        <w:jc w:val="both"/>
        <w:rPr>
          <w:sz w:val="20"/>
          <w:szCs w:val="20"/>
        </w:rPr>
      </w:pPr>
    </w:p>
    <w:p w14:paraId="6D6D7555" w14:textId="26614F31" w:rsidR="00ED686C" w:rsidRDefault="00595DC2" w:rsidP="00C428BE">
      <w:pPr>
        <w:jc w:val="both"/>
        <w:rPr>
          <w:sz w:val="20"/>
          <w:szCs w:val="20"/>
        </w:rPr>
      </w:pPr>
      <w:r>
        <w:rPr>
          <w:sz w:val="20"/>
          <w:szCs w:val="20"/>
        </w:rPr>
        <w:t xml:space="preserve">      4.      Public Comment:</w:t>
      </w:r>
      <w:r w:rsidR="00873D6B">
        <w:rPr>
          <w:sz w:val="20"/>
          <w:szCs w:val="20"/>
        </w:rPr>
        <w:tab/>
      </w:r>
      <w:r w:rsidR="00873D6B">
        <w:rPr>
          <w:sz w:val="20"/>
          <w:szCs w:val="20"/>
        </w:rPr>
        <w:tab/>
      </w:r>
    </w:p>
    <w:p w14:paraId="1B3B37B7" w14:textId="77777777" w:rsidR="00873D6B" w:rsidRPr="00DA1190" w:rsidRDefault="00873D6B" w:rsidP="00873D6B">
      <w:pPr>
        <w:jc w:val="both"/>
        <w:rPr>
          <w:color w:val="4F81BD" w:themeColor="accent1"/>
          <w:sz w:val="20"/>
          <w:szCs w:val="20"/>
        </w:rPr>
      </w:pPr>
    </w:p>
    <w:p w14:paraId="49D52871" w14:textId="5B615A6A" w:rsidR="00ED686C" w:rsidRDefault="00ED686C" w:rsidP="00ED686C">
      <w:pPr>
        <w:jc w:val="both"/>
        <w:rPr>
          <w:sz w:val="20"/>
          <w:szCs w:val="20"/>
        </w:rPr>
      </w:pPr>
      <w:r>
        <w:rPr>
          <w:sz w:val="20"/>
          <w:szCs w:val="20"/>
        </w:rPr>
        <w:t xml:space="preserve">    </w:t>
      </w:r>
      <w:r w:rsidR="00595DC2">
        <w:rPr>
          <w:sz w:val="20"/>
          <w:szCs w:val="20"/>
        </w:rPr>
        <w:t xml:space="preserve"> </w:t>
      </w:r>
      <w:r>
        <w:rPr>
          <w:sz w:val="20"/>
          <w:szCs w:val="20"/>
        </w:rPr>
        <w:t xml:space="preserve"> </w:t>
      </w:r>
      <w:r w:rsidR="00595DC2">
        <w:rPr>
          <w:sz w:val="20"/>
          <w:szCs w:val="20"/>
        </w:rPr>
        <w:t>5</w:t>
      </w:r>
      <w:r w:rsidR="00EB5E2C">
        <w:rPr>
          <w:sz w:val="20"/>
          <w:szCs w:val="20"/>
        </w:rPr>
        <w:t>.</w:t>
      </w:r>
      <w:r w:rsidRPr="00030B41">
        <w:rPr>
          <w:sz w:val="20"/>
          <w:szCs w:val="20"/>
        </w:rPr>
        <w:tab/>
        <w:t>Adjournment.</w:t>
      </w:r>
    </w:p>
    <w:p w14:paraId="117D6366" w14:textId="77777777" w:rsidR="00094EF4" w:rsidRDefault="00094EF4" w:rsidP="00ED686C">
      <w:pPr>
        <w:jc w:val="both"/>
        <w:rPr>
          <w:sz w:val="20"/>
          <w:szCs w:val="20"/>
        </w:rPr>
      </w:pPr>
    </w:p>
    <w:p w14:paraId="125B0C8F" w14:textId="77777777" w:rsidR="00094EF4" w:rsidRPr="008C1C7D" w:rsidRDefault="00094EF4" w:rsidP="00094EF4">
      <w:pPr>
        <w:rPr>
          <w:rFonts w:ascii="Georgia" w:hAnsi="Georgia"/>
          <w:sz w:val="20"/>
          <w:szCs w:val="20"/>
        </w:rPr>
      </w:pPr>
    </w:p>
    <w:p w14:paraId="49FD8EE2" w14:textId="77777777" w:rsidR="00094EF4" w:rsidRPr="008C1C7D" w:rsidRDefault="00094EF4" w:rsidP="00094EF4">
      <w:pPr>
        <w:rPr>
          <w:rFonts w:ascii="Georgia" w:hAnsi="Georgia"/>
          <w:sz w:val="20"/>
          <w:szCs w:val="20"/>
        </w:rPr>
      </w:pPr>
    </w:p>
    <w:p w14:paraId="7D14E0D8" w14:textId="77777777" w:rsidR="00595DC2" w:rsidRDefault="00595DC2" w:rsidP="00094EF4">
      <w:pPr>
        <w:rPr>
          <w:rFonts w:ascii="Georgia" w:hAnsi="Georgia"/>
          <w:sz w:val="20"/>
          <w:szCs w:val="20"/>
        </w:rPr>
      </w:pPr>
    </w:p>
    <w:p w14:paraId="775F06F3" w14:textId="77777777" w:rsidR="00595DC2" w:rsidRDefault="00595DC2" w:rsidP="00094EF4">
      <w:pPr>
        <w:rPr>
          <w:rFonts w:ascii="Georgia" w:hAnsi="Georgia"/>
          <w:sz w:val="20"/>
          <w:szCs w:val="20"/>
        </w:rPr>
      </w:pPr>
    </w:p>
    <w:p w14:paraId="2BE42380" w14:textId="77777777" w:rsidR="00595DC2" w:rsidRDefault="00595DC2" w:rsidP="00094EF4">
      <w:pPr>
        <w:rPr>
          <w:rFonts w:ascii="Georgia" w:hAnsi="Georgia"/>
          <w:sz w:val="20"/>
          <w:szCs w:val="20"/>
        </w:rPr>
      </w:pPr>
    </w:p>
    <w:p w14:paraId="34E9808D" w14:textId="77777777" w:rsidR="00595DC2" w:rsidRDefault="00595DC2" w:rsidP="00094EF4">
      <w:pPr>
        <w:rPr>
          <w:rFonts w:ascii="Georgia" w:hAnsi="Georgia"/>
          <w:sz w:val="20"/>
          <w:szCs w:val="20"/>
        </w:rPr>
      </w:pPr>
    </w:p>
    <w:p w14:paraId="6D5CEA90" w14:textId="77777777" w:rsidR="00595DC2" w:rsidRDefault="00595DC2" w:rsidP="00094EF4">
      <w:pPr>
        <w:rPr>
          <w:rFonts w:ascii="Georgia" w:hAnsi="Georgia"/>
          <w:sz w:val="20"/>
          <w:szCs w:val="20"/>
        </w:rPr>
      </w:pPr>
    </w:p>
    <w:p w14:paraId="1F5F5224" w14:textId="7CF56627" w:rsidR="00094EF4" w:rsidRPr="008C1C7D" w:rsidRDefault="00094EF4" w:rsidP="00094EF4">
      <w:pPr>
        <w:rPr>
          <w:rFonts w:ascii="Georgia" w:hAnsi="Georgia"/>
          <w:sz w:val="20"/>
          <w:szCs w:val="20"/>
        </w:rPr>
      </w:pPr>
      <w:r w:rsidRPr="008C1C7D">
        <w:rPr>
          <w:rFonts w:ascii="Georgia" w:hAnsi="Georgia"/>
          <w:sz w:val="20"/>
          <w:szCs w:val="20"/>
        </w:rPr>
        <w:t>Joseph F. Seidel</w:t>
      </w:r>
    </w:p>
    <w:p w14:paraId="26DEE0FB" w14:textId="209F9505" w:rsidR="00094EF4" w:rsidRDefault="00094EF4" w:rsidP="00094EF4">
      <w:pPr>
        <w:rPr>
          <w:rFonts w:ascii="Georgia" w:hAnsi="Georgia"/>
          <w:sz w:val="20"/>
          <w:szCs w:val="20"/>
        </w:rPr>
      </w:pPr>
      <w:r w:rsidRPr="008C1C7D">
        <w:rPr>
          <w:rFonts w:ascii="Georgia" w:hAnsi="Georgia"/>
          <w:sz w:val="20"/>
          <w:szCs w:val="20"/>
        </w:rPr>
        <w:t>Board President</w:t>
      </w:r>
    </w:p>
    <w:p w14:paraId="25249A4A" w14:textId="5FB11262" w:rsidR="00595DC2" w:rsidRPr="008C1C7D" w:rsidRDefault="00595DC2" w:rsidP="00094EF4">
      <w:pPr>
        <w:rPr>
          <w:rFonts w:ascii="Georgia" w:hAnsi="Georgia"/>
          <w:sz w:val="20"/>
          <w:szCs w:val="20"/>
        </w:rPr>
      </w:pPr>
      <w:r>
        <w:rPr>
          <w:rFonts w:ascii="Georgia" w:hAnsi="Georgia"/>
          <w:sz w:val="20"/>
          <w:szCs w:val="20"/>
        </w:rPr>
        <w:t>USA Retired</w:t>
      </w:r>
    </w:p>
    <w:p w14:paraId="4F69D5F9" w14:textId="77777777" w:rsidR="00094EF4" w:rsidRPr="008C1C7D" w:rsidRDefault="00094EF4" w:rsidP="00094EF4">
      <w:pPr>
        <w:rPr>
          <w:rFonts w:ascii="Georgia" w:hAnsi="Georgia"/>
          <w:sz w:val="20"/>
          <w:szCs w:val="20"/>
        </w:rPr>
      </w:pPr>
    </w:p>
    <w:p w14:paraId="2A4294AA" w14:textId="77777777" w:rsidR="00094EF4" w:rsidRPr="008C1C7D" w:rsidRDefault="00094EF4" w:rsidP="00094EF4">
      <w:pPr>
        <w:rPr>
          <w:rFonts w:ascii="Georgia" w:hAnsi="Georgia"/>
          <w:sz w:val="20"/>
          <w:szCs w:val="20"/>
        </w:rPr>
      </w:pPr>
    </w:p>
    <w:p w14:paraId="574E041D" w14:textId="77777777" w:rsidR="00094EF4" w:rsidRDefault="00094EF4" w:rsidP="00094EF4">
      <w:pPr>
        <w:rPr>
          <w:rFonts w:ascii="Georgia" w:hAnsi="Georgia"/>
          <w:sz w:val="16"/>
          <w:szCs w:val="16"/>
        </w:rPr>
      </w:pPr>
      <w:r w:rsidRPr="008C1C7D">
        <w:rPr>
          <w:rFonts w:ascii="Georgia" w:hAnsi="Georgia"/>
          <w:sz w:val="16"/>
          <w:szCs w:val="16"/>
        </w:rPr>
        <w:t>*Individuals wishing to address the Board of Directors under either of the items above for Public Comments are requested to sign in with the Board Secretary prior to the start of the meeting.  Individual comments are limited to no more t</w:t>
      </w:r>
      <w:r>
        <w:rPr>
          <w:rFonts w:ascii="Georgia" w:hAnsi="Georgia"/>
          <w:sz w:val="16"/>
          <w:szCs w:val="16"/>
        </w:rPr>
        <w:t>han three (3) minutes</w:t>
      </w:r>
      <w:r w:rsidRPr="008C1C7D">
        <w:rPr>
          <w:rFonts w:ascii="Georgia" w:hAnsi="Georgia"/>
          <w:sz w:val="16"/>
          <w:szCs w:val="16"/>
        </w:rPr>
        <w:t>.  The Board will not verbally respond to public comments but may follow up in the most appropriate and time-effective manner.</w:t>
      </w:r>
    </w:p>
    <w:p w14:paraId="6700BBE0" w14:textId="77777777" w:rsidR="00094EF4" w:rsidRPr="008C1C7D" w:rsidRDefault="00094EF4" w:rsidP="00094EF4">
      <w:pPr>
        <w:rPr>
          <w:rFonts w:ascii="Georgia" w:hAnsi="Georgia"/>
          <w:sz w:val="16"/>
          <w:szCs w:val="16"/>
        </w:rPr>
      </w:pPr>
    </w:p>
    <w:p w14:paraId="22347D6F" w14:textId="77777777" w:rsidR="00094EF4" w:rsidRDefault="00094EF4" w:rsidP="00094EF4">
      <w:pPr>
        <w:rPr>
          <w:rFonts w:ascii="Georgia" w:hAnsi="Georgia"/>
          <w:sz w:val="16"/>
          <w:szCs w:val="16"/>
        </w:rPr>
      </w:pPr>
      <w:r w:rsidRPr="008C1C7D">
        <w:rPr>
          <w:rFonts w:ascii="Georgia" w:hAnsi="Georgia"/>
          <w:sz w:val="16"/>
          <w:szCs w:val="16"/>
        </w:rPr>
        <w:t>*Complaints or co</w:t>
      </w:r>
      <w:r>
        <w:rPr>
          <w:rFonts w:ascii="Georgia" w:hAnsi="Georgia"/>
          <w:sz w:val="16"/>
          <w:szCs w:val="16"/>
        </w:rPr>
        <w:t xml:space="preserve">ncerns regarding Board members </w:t>
      </w:r>
      <w:r w:rsidRPr="008C1C7D">
        <w:rPr>
          <w:rFonts w:ascii="Georgia" w:hAnsi="Georgia"/>
          <w:sz w:val="16"/>
          <w:szCs w:val="16"/>
        </w:rPr>
        <w:t>or school employees associated with the Academy shall first be addressed in writing an</w:t>
      </w:r>
      <w:r>
        <w:rPr>
          <w:rFonts w:ascii="Georgia" w:hAnsi="Georgia"/>
          <w:sz w:val="16"/>
          <w:szCs w:val="16"/>
        </w:rPr>
        <w:t>d</w:t>
      </w:r>
      <w:r w:rsidRPr="008C1C7D">
        <w:rPr>
          <w:rFonts w:ascii="Georgia" w:hAnsi="Georgia"/>
          <w:sz w:val="16"/>
          <w:szCs w:val="16"/>
        </w:rPr>
        <w:t xml:space="preserve"> delivered to the Board President at least five (5) days prior to the Board meeting or such complaints or concerns shall not be heard by the Board.  Proposed minutes of this meeting will be available for public inspection at the </w:t>
      </w:r>
      <w:r>
        <w:rPr>
          <w:rFonts w:ascii="Georgia" w:hAnsi="Georgia"/>
          <w:sz w:val="16"/>
          <w:szCs w:val="16"/>
        </w:rPr>
        <w:t>CMA</w:t>
      </w:r>
      <w:r w:rsidRPr="008C1C7D">
        <w:rPr>
          <w:rFonts w:ascii="Georgia" w:hAnsi="Georgia"/>
          <w:sz w:val="16"/>
          <w:szCs w:val="16"/>
        </w:rPr>
        <w:t xml:space="preserve"> Office located at 115 West Hurlbut Street, Charlevoix, MI  49720, eight (8) business days after the meeting.  Approved minutes are available within five (5) business days after the meeting at which they are approved (Open Meetings Act, Public Act 267).</w:t>
      </w:r>
    </w:p>
    <w:p w14:paraId="52BCC4DE" w14:textId="77777777" w:rsidR="00094EF4" w:rsidRDefault="00094EF4" w:rsidP="00094EF4">
      <w:pPr>
        <w:rPr>
          <w:rFonts w:ascii="Georgia" w:hAnsi="Georgia"/>
          <w:sz w:val="16"/>
          <w:szCs w:val="16"/>
        </w:rPr>
      </w:pPr>
    </w:p>
    <w:p w14:paraId="2ED965AC" w14:textId="77777777" w:rsidR="00541C04" w:rsidRDefault="00601E28"/>
    <w:sectPr w:rsidR="00541C04" w:rsidSect="00776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505E"/>
    <w:multiLevelType w:val="hybridMultilevel"/>
    <w:tmpl w:val="09CAFEFA"/>
    <w:lvl w:ilvl="0" w:tplc="F1CCC86A">
      <w:start w:val="1"/>
      <w:numFmt w:val="decimal"/>
      <w:lvlText w:val="%1."/>
      <w:lvlJc w:val="left"/>
      <w:pPr>
        <w:ind w:left="714" w:hanging="44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964174A"/>
    <w:multiLevelType w:val="hybridMultilevel"/>
    <w:tmpl w:val="C742D500"/>
    <w:lvl w:ilvl="0" w:tplc="1D48A4E8">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2C168B"/>
    <w:multiLevelType w:val="hybridMultilevel"/>
    <w:tmpl w:val="D88C2FF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6C"/>
    <w:rsid w:val="00025DB6"/>
    <w:rsid w:val="00094EF4"/>
    <w:rsid w:val="000D64FF"/>
    <w:rsid w:val="001B2CD4"/>
    <w:rsid w:val="0028762D"/>
    <w:rsid w:val="00521392"/>
    <w:rsid w:val="00543AAE"/>
    <w:rsid w:val="00552F9E"/>
    <w:rsid w:val="00595DC2"/>
    <w:rsid w:val="005A4F2C"/>
    <w:rsid w:val="00601E28"/>
    <w:rsid w:val="00606C6F"/>
    <w:rsid w:val="00634644"/>
    <w:rsid w:val="00637CF1"/>
    <w:rsid w:val="00770A75"/>
    <w:rsid w:val="007761EC"/>
    <w:rsid w:val="0078505C"/>
    <w:rsid w:val="007E368C"/>
    <w:rsid w:val="00873D6B"/>
    <w:rsid w:val="008E5F0F"/>
    <w:rsid w:val="009748C9"/>
    <w:rsid w:val="009D779C"/>
    <w:rsid w:val="009F5242"/>
    <w:rsid w:val="00A0124D"/>
    <w:rsid w:val="00A315BB"/>
    <w:rsid w:val="00A97ECF"/>
    <w:rsid w:val="00AA30DC"/>
    <w:rsid w:val="00B172D9"/>
    <w:rsid w:val="00BB067A"/>
    <w:rsid w:val="00BE6E68"/>
    <w:rsid w:val="00C428BE"/>
    <w:rsid w:val="00CE1DF5"/>
    <w:rsid w:val="00D03B05"/>
    <w:rsid w:val="00D20B32"/>
    <w:rsid w:val="00D21E5B"/>
    <w:rsid w:val="00E45B06"/>
    <w:rsid w:val="00EB54C7"/>
    <w:rsid w:val="00EB5E2C"/>
    <w:rsid w:val="00EC3D69"/>
    <w:rsid w:val="00ED686C"/>
    <w:rsid w:val="00F9380E"/>
    <w:rsid w:val="00FA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7E07"/>
  <w15:docId w15:val="{2F2FD0E5-37B3-46A5-A948-AE9206AD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8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Dawn R. Gillespie</cp:lastModifiedBy>
  <cp:revision>2</cp:revision>
  <dcterms:created xsi:type="dcterms:W3CDTF">2019-09-24T18:50:00Z</dcterms:created>
  <dcterms:modified xsi:type="dcterms:W3CDTF">2019-09-24T18:50:00Z</dcterms:modified>
</cp:coreProperties>
</file>