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053DDE6A" w:rsidR="00C645FF" w:rsidRPr="009D65F9" w:rsidRDefault="009D65F9" w:rsidP="00C645FF">
      <w:pPr>
        <w:jc w:val="center"/>
        <w:rPr>
          <w:rFonts w:ascii="Times New Roman" w:hAnsi="Times New Roman" w:cs="Times New Roman"/>
          <w:sz w:val="24"/>
          <w:szCs w:val="24"/>
        </w:rPr>
      </w:pPr>
      <w:r w:rsidRPr="009D65F9">
        <w:rPr>
          <w:rFonts w:ascii="Times New Roman" w:hAnsi="Times New Roman" w:cs="Times New Roman"/>
          <w:sz w:val="24"/>
          <w:szCs w:val="24"/>
        </w:rPr>
        <w:t>A regular</w:t>
      </w:r>
      <w:r w:rsidR="00C645FF" w:rsidRPr="009D65F9">
        <w:rPr>
          <w:rFonts w:ascii="Times New Roman" w:hAnsi="Times New Roman" w:cs="Times New Roman"/>
          <w:sz w:val="24"/>
          <w:szCs w:val="24"/>
        </w:rPr>
        <w:t xml:space="preserve"> meeting of the Board of Directors – </w:t>
      </w:r>
      <w:r w:rsidRPr="009D65F9">
        <w:rPr>
          <w:rFonts w:ascii="Times New Roman" w:hAnsi="Times New Roman" w:cs="Times New Roman"/>
          <w:sz w:val="24"/>
          <w:szCs w:val="24"/>
        </w:rPr>
        <w:t>9 October</w:t>
      </w:r>
      <w:r w:rsidR="00C645FF" w:rsidRPr="009D65F9">
        <w:rPr>
          <w:rFonts w:ascii="Times New Roman" w:hAnsi="Times New Roman" w:cs="Times New Roman"/>
          <w:sz w:val="24"/>
          <w:szCs w:val="24"/>
        </w:rPr>
        <w:t xml:space="preserve"> 201</w:t>
      </w:r>
      <w:r w:rsidR="00784F6E" w:rsidRPr="009D65F9">
        <w:rPr>
          <w:rFonts w:ascii="Times New Roman" w:hAnsi="Times New Roman" w:cs="Times New Roman"/>
          <w:sz w:val="24"/>
          <w:szCs w:val="24"/>
        </w:rPr>
        <w:t>9</w:t>
      </w:r>
      <w:r w:rsidR="00C645FF" w:rsidRPr="009D65F9">
        <w:rPr>
          <w:rFonts w:ascii="Times New Roman" w:hAnsi="Times New Roman" w:cs="Times New Roman"/>
          <w:sz w:val="24"/>
          <w:szCs w:val="24"/>
        </w:rPr>
        <w:t>, 5:30P.M.</w:t>
      </w:r>
    </w:p>
    <w:p w14:paraId="318A2967" w14:textId="77777777" w:rsidR="009D65F9" w:rsidRPr="00B31939" w:rsidRDefault="009D65F9" w:rsidP="00C645FF">
      <w:pPr>
        <w:jc w:val="center"/>
        <w:rPr>
          <w:rFonts w:ascii="Times New Roman" w:hAnsi="Times New Roman" w:cs="Times New Roman"/>
          <w:sz w:val="16"/>
          <w:szCs w:val="16"/>
        </w:rPr>
      </w:pP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w:t>
      </w:r>
      <w:bookmarkStart w:id="0" w:name="_GoBack"/>
      <w:bookmarkEnd w:id="0"/>
      <w:r w:rsidRPr="00B31939">
        <w:rPr>
          <w:rFonts w:ascii="Times New Roman" w:hAnsi="Times New Roman" w:cs="Times New Roman"/>
          <w:sz w:val="16"/>
          <w:szCs w:val="16"/>
        </w:rPr>
        <w:t>ipation during the meeting as indicated in the agenda.”</w:t>
      </w:r>
    </w:p>
    <w:p w14:paraId="4BD58C5B" w14:textId="77777777" w:rsidR="00C645FF" w:rsidRPr="00C645FF" w:rsidRDefault="00C645FF" w:rsidP="00C645FF">
      <w:pPr>
        <w:jc w:val="left"/>
        <w:rPr>
          <w:rFonts w:ascii="Times New Roman" w:hAnsi="Times New Roman" w:cs="Times New Roman"/>
          <w:sz w:val="24"/>
          <w:szCs w:val="24"/>
        </w:rPr>
      </w:pP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745800A" w14:textId="247F2B3E" w:rsid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3DAAAC83" w14:textId="57A8DFE6" w:rsidR="00430D7E" w:rsidRDefault="00430D7E" w:rsidP="00C645FF">
      <w:pPr>
        <w:jc w:val="left"/>
        <w:rPr>
          <w:rFonts w:ascii="Times New Roman" w:hAnsi="Times New Roman" w:cs="Times New Roman"/>
          <w:sz w:val="24"/>
          <w:szCs w:val="24"/>
        </w:rPr>
      </w:pPr>
    </w:p>
    <w:p w14:paraId="04A2713F" w14:textId="440D20E8" w:rsidR="00430D7E" w:rsidRDefault="00430D7E" w:rsidP="00C645FF">
      <w:pPr>
        <w:jc w:val="left"/>
        <w:rPr>
          <w:rFonts w:ascii="Times New Roman" w:hAnsi="Times New Roman" w:cs="Times New Roman"/>
          <w:sz w:val="24"/>
          <w:szCs w:val="24"/>
        </w:rPr>
      </w:pPr>
      <w:r>
        <w:rPr>
          <w:rFonts w:ascii="Times New Roman" w:hAnsi="Times New Roman" w:cs="Times New Roman"/>
          <w:sz w:val="24"/>
          <w:szCs w:val="24"/>
        </w:rPr>
        <w:t>4.         Approve Minutes</w:t>
      </w:r>
      <w:r w:rsidR="000F0FE4">
        <w:rPr>
          <w:rFonts w:ascii="Times New Roman" w:hAnsi="Times New Roman" w:cs="Times New Roman"/>
          <w:sz w:val="24"/>
          <w:szCs w:val="24"/>
        </w:rPr>
        <w:t xml:space="preserve"> of 25 September Special Meeting</w:t>
      </w:r>
      <w:r>
        <w:rPr>
          <w:rFonts w:ascii="Times New Roman" w:hAnsi="Times New Roman" w:cs="Times New Roman"/>
          <w:sz w:val="24"/>
          <w:szCs w:val="24"/>
        </w:rPr>
        <w:t>.</w:t>
      </w:r>
    </w:p>
    <w:p w14:paraId="36D3AE85" w14:textId="77777777" w:rsidR="00430D7E" w:rsidRDefault="00430D7E" w:rsidP="00C645FF">
      <w:pPr>
        <w:jc w:val="left"/>
        <w:rPr>
          <w:rFonts w:ascii="Times New Roman" w:hAnsi="Times New Roman" w:cs="Times New Roman"/>
          <w:sz w:val="24"/>
          <w:szCs w:val="24"/>
        </w:rPr>
      </w:pPr>
    </w:p>
    <w:p w14:paraId="00B305B0" w14:textId="77777777" w:rsidR="00430D7E" w:rsidRDefault="00430D7E" w:rsidP="00430D7E">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p>
    <w:p w14:paraId="411D4E11" w14:textId="77777777" w:rsidR="00C645FF" w:rsidRPr="00C645FF" w:rsidRDefault="00C645FF" w:rsidP="00C645FF">
      <w:pPr>
        <w:jc w:val="left"/>
        <w:rPr>
          <w:rFonts w:ascii="Times New Roman" w:hAnsi="Times New Roman" w:cs="Times New Roman"/>
          <w:sz w:val="24"/>
          <w:szCs w:val="24"/>
        </w:rPr>
      </w:pPr>
    </w:p>
    <w:p w14:paraId="0AA10802" w14:textId="3DDA0788"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08495E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sidR="00430D7E">
        <w:rPr>
          <w:rFonts w:ascii="Times New Roman" w:hAnsi="Times New Roman" w:cs="Times New Roman"/>
          <w:sz w:val="24"/>
          <w:szCs w:val="24"/>
        </w:rPr>
        <w:t>School Leader Report and Approval.</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05FE193E"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p>
    <w:p w14:paraId="63F0E48D" w14:textId="77777777" w:rsidR="00AD1AD3" w:rsidRDefault="00AD1AD3" w:rsidP="00C645FF">
      <w:pPr>
        <w:pStyle w:val="NoSpacing"/>
        <w:rPr>
          <w:rFonts w:ascii="Times New Roman" w:hAnsi="Times New Roman" w:cs="Times New Roman"/>
          <w:sz w:val="24"/>
          <w:szCs w:val="24"/>
        </w:rPr>
      </w:pPr>
    </w:p>
    <w:p w14:paraId="4464BF95" w14:textId="04792DFF" w:rsidR="00B31939"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E3153B">
        <w:rPr>
          <w:rFonts w:ascii="Times New Roman" w:hAnsi="Times New Roman" w:cs="Times New Roman"/>
          <w:sz w:val="24"/>
          <w:szCs w:val="24"/>
        </w:rPr>
        <w:t xml:space="preserve">:  </w:t>
      </w:r>
      <w:r>
        <w:rPr>
          <w:rFonts w:ascii="Times New Roman" w:hAnsi="Times New Roman" w:cs="Times New Roman"/>
          <w:sz w:val="24"/>
          <w:szCs w:val="24"/>
        </w:rPr>
        <w:t>New Personnel, Enrollment, School Improvements</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6571AC7F" w:rsidR="00C645FF" w:rsidRDefault="00C645FF" w:rsidP="00C645FF">
      <w:pPr>
        <w:pStyle w:val="NoSpacing"/>
      </w:pPr>
    </w:p>
    <w:p w14:paraId="54F37A39" w14:textId="0BAFC21B" w:rsidR="000F0FE4" w:rsidRDefault="000F0FE4" w:rsidP="00C645FF">
      <w:pPr>
        <w:pStyle w:val="NoSpacing"/>
      </w:pPr>
      <w:r>
        <w:rPr>
          <w:noProof/>
        </w:rPr>
        <w:drawing>
          <wp:inline distT="0" distB="0" distL="0" distR="0" wp14:anchorId="3432152E" wp14:editId="75DF1EDC">
            <wp:extent cx="2735580" cy="972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972820"/>
                    </a:xfrm>
                    <a:prstGeom prst="rect">
                      <a:avLst/>
                    </a:prstGeom>
                    <a:noFill/>
                    <a:ln>
                      <a:noFill/>
                    </a:ln>
                  </pic:spPr>
                </pic:pic>
              </a:graphicData>
            </a:graphic>
          </wp:inline>
        </w:drawing>
      </w: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05E5F38B" w14:textId="77777777" w:rsidR="00430D7E" w:rsidRDefault="00C645FF" w:rsidP="00C645FF">
      <w:pPr>
        <w:rPr>
          <w:rFonts w:ascii="Times New Roman" w:hAnsi="Times New Roman" w:cs="Times New Roman"/>
          <w:sz w:val="16"/>
          <w:szCs w:val="16"/>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w:t>
      </w:r>
      <w:r w:rsidRPr="00305C8B">
        <w:rPr>
          <w:rFonts w:ascii="Times New Roman" w:hAnsi="Times New Roman" w:cs="Times New Roman"/>
          <w:sz w:val="16"/>
          <w:szCs w:val="16"/>
        </w:rPr>
        <w:lastRenderedPageBreak/>
        <w:t>at the Charlevoix Montessori Academy office located at 115 West Hurlbut Street, Charlevoix, MI  49720 eight (8) business days after the meeting.  Approved minutes are available within five (5) business days after the meeting at which they are approved “Open Meetings Act, Public Act 267”.</w:t>
      </w:r>
    </w:p>
    <w:p w14:paraId="20CD959E" w14:textId="77777777" w:rsidR="00430D7E" w:rsidRDefault="00430D7E" w:rsidP="00C645FF">
      <w:pPr>
        <w:rPr>
          <w:rFonts w:ascii="Times New Roman" w:hAnsi="Times New Roman" w:cs="Times New Roman"/>
          <w:sz w:val="16"/>
          <w:szCs w:val="16"/>
        </w:rPr>
      </w:pPr>
    </w:p>
    <w:p w14:paraId="13D3603C" w14:textId="77777777" w:rsidR="00430D7E" w:rsidRDefault="00430D7E" w:rsidP="00C645FF">
      <w:pPr>
        <w:rPr>
          <w:rFonts w:ascii="Times New Roman" w:hAnsi="Times New Roman" w:cs="Times New Roman"/>
          <w:sz w:val="16"/>
          <w:szCs w:val="16"/>
        </w:rPr>
      </w:pPr>
    </w:p>
    <w:p w14:paraId="6C50D6DA" w14:textId="77777777" w:rsidR="00430D7E" w:rsidRDefault="00430D7E" w:rsidP="00C645FF">
      <w:pPr>
        <w:rPr>
          <w:rFonts w:ascii="Times New Roman" w:hAnsi="Times New Roman" w:cs="Times New Roman"/>
          <w:sz w:val="16"/>
          <w:szCs w:val="16"/>
        </w:rPr>
      </w:pPr>
    </w:p>
    <w:p w14:paraId="25D5FC71" w14:textId="77777777" w:rsidR="00430D7E" w:rsidRDefault="00430D7E" w:rsidP="00C645FF">
      <w:pPr>
        <w:rPr>
          <w:rFonts w:ascii="Times New Roman" w:hAnsi="Times New Roman" w:cs="Times New Roman"/>
          <w:sz w:val="16"/>
          <w:szCs w:val="16"/>
        </w:rPr>
      </w:pPr>
    </w:p>
    <w:p w14:paraId="112D69A1" w14:textId="77777777" w:rsidR="00430D7E" w:rsidRDefault="00430D7E" w:rsidP="00C645FF">
      <w:pPr>
        <w:rPr>
          <w:rFonts w:ascii="Times New Roman" w:hAnsi="Times New Roman" w:cs="Times New Roman"/>
          <w:sz w:val="16"/>
          <w:szCs w:val="16"/>
        </w:rPr>
      </w:pPr>
    </w:p>
    <w:p w14:paraId="49EB6393" w14:textId="77777777" w:rsidR="00430D7E" w:rsidRDefault="00430D7E" w:rsidP="00C645FF">
      <w:pPr>
        <w:rPr>
          <w:rFonts w:ascii="Times New Roman" w:hAnsi="Times New Roman" w:cs="Times New Roman"/>
          <w:sz w:val="16"/>
          <w:szCs w:val="16"/>
        </w:rPr>
      </w:pPr>
    </w:p>
    <w:p w14:paraId="734AE01B" w14:textId="77777777" w:rsidR="00430D7E" w:rsidRPr="00C645FF" w:rsidRDefault="00430D7E" w:rsidP="00430D7E">
      <w:pPr>
        <w:jc w:val="left"/>
        <w:rPr>
          <w:rFonts w:ascii="Times New Roman" w:hAnsi="Times New Roman" w:cs="Times New Roman"/>
          <w:sz w:val="24"/>
          <w:szCs w:val="24"/>
        </w:rPr>
      </w:pPr>
    </w:p>
    <w:p w14:paraId="5807C071" w14:textId="77777777" w:rsidR="00430D7E" w:rsidRPr="00C645FF" w:rsidRDefault="00430D7E" w:rsidP="00430D7E">
      <w:pPr>
        <w:pStyle w:val="NoSpacing"/>
        <w:rPr>
          <w:rFonts w:ascii="Times New Roman" w:hAnsi="Times New Roman" w:cs="Times New Roman"/>
          <w:sz w:val="24"/>
          <w:szCs w:val="24"/>
        </w:rPr>
      </w:pPr>
    </w:p>
    <w:sectPr w:rsidR="00430D7E" w:rsidRP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0F0FE4"/>
    <w:rsid w:val="00137D54"/>
    <w:rsid w:val="00167F80"/>
    <w:rsid w:val="002B2B24"/>
    <w:rsid w:val="00311958"/>
    <w:rsid w:val="00351349"/>
    <w:rsid w:val="00430D7E"/>
    <w:rsid w:val="00447104"/>
    <w:rsid w:val="005B053A"/>
    <w:rsid w:val="006E256F"/>
    <w:rsid w:val="00710538"/>
    <w:rsid w:val="00784F6E"/>
    <w:rsid w:val="00796221"/>
    <w:rsid w:val="007F559B"/>
    <w:rsid w:val="008171BB"/>
    <w:rsid w:val="00865E1F"/>
    <w:rsid w:val="0086653A"/>
    <w:rsid w:val="008F3BAB"/>
    <w:rsid w:val="009D65F9"/>
    <w:rsid w:val="00A16A8A"/>
    <w:rsid w:val="00A9135B"/>
    <w:rsid w:val="00AD1AD3"/>
    <w:rsid w:val="00AE29C6"/>
    <w:rsid w:val="00B31939"/>
    <w:rsid w:val="00B37471"/>
    <w:rsid w:val="00B51E38"/>
    <w:rsid w:val="00B56B36"/>
    <w:rsid w:val="00B76E2A"/>
    <w:rsid w:val="00BA681A"/>
    <w:rsid w:val="00BF25DD"/>
    <w:rsid w:val="00C645FF"/>
    <w:rsid w:val="00CE0E39"/>
    <w:rsid w:val="00CF0F2B"/>
    <w:rsid w:val="00D4700F"/>
    <w:rsid w:val="00D74900"/>
    <w:rsid w:val="00D80734"/>
    <w:rsid w:val="00DF537F"/>
    <w:rsid w:val="00E17A18"/>
    <w:rsid w:val="00E3153B"/>
    <w:rsid w:val="00E735D5"/>
    <w:rsid w:val="00EA152B"/>
    <w:rsid w:val="00F3707E"/>
    <w:rsid w:val="00FB7C2D"/>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 w:type="paragraph" w:styleId="BalloonText">
    <w:name w:val="Balloon Text"/>
    <w:basedOn w:val="Normal"/>
    <w:link w:val="BalloonTextChar"/>
    <w:uiPriority w:val="99"/>
    <w:semiHidden/>
    <w:unhideWhenUsed/>
    <w:rsid w:val="009D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2019-10-04T18:57:00Z</dcterms:created>
  <dcterms:modified xsi:type="dcterms:W3CDTF">2019-10-04T18:57:00Z</dcterms:modified>
</cp:coreProperties>
</file>